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645600" cy="37338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Calibri" w:cs="Calibri" w:eastAsia="Calibri" w:hAnsi="Calibri"/>
          <w:b w:val="1"/>
          <w:color w:val="002060"/>
          <w:sz w:val="30"/>
          <w:szCs w:val="30"/>
        </w:rPr>
      </w:pPr>
      <w:bookmarkStart w:colFirst="0" w:colLast="0" w:name="_heading=h.zdssvae8yxni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2060"/>
          <w:sz w:val="30"/>
          <w:szCs w:val="30"/>
          <w:rtl w:val="0"/>
        </w:rPr>
        <w:t xml:space="preserve">ЗАЯВКА НА УЧАСТИЕ В ОЛИМПИАДЕ по ПЛАСТИЧЕСКОЙ ХИРУРГИИ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Заполненную заявку необходимо направить на </w:t>
        <w:br w:type="textWrapping"/>
        <w:t xml:space="preserve">эл. почту 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o.bodrova@mdma.msk.ru</w:t>
        </w:r>
      </w:hyperlink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  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строго до 20 ноября 2025 года</w:t>
      </w:r>
    </w:p>
    <w:p w:rsidR="00000000" w:rsidDel="00000000" w:rsidP="00000000" w:rsidRDefault="00000000" w:rsidRPr="00000000" w14:paraId="00000004">
      <w:pPr>
        <w:spacing w:after="0" w:befor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ДАННЫЕ КОМАНДЫ: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Город, который представляет команда (если сборная команда – оба города)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Название команды 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Слоган команды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Горизонтальный видео-ролик разрешением 16*9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с приветствием от команды (можно вложением в письме)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Желательно снять в своем родном городе или ВУЗе. </w:t>
              <w:br w:type="textWrapping"/>
              <w:t xml:space="preserve">В этой визитке надо представиться («Здравствуйте! Нас зовут ____ и ______. Мы из города ____ и представляем кафедру _____ .» </w:t>
            </w:r>
          </w:p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Можно пару слов добавить от себя, например, «Болейте за нас, мы очень надеемся победить!»)</w:t>
            </w:r>
          </w:p>
        </w:tc>
      </w:tr>
    </w:tbl>
    <w:p w:rsidR="00000000" w:rsidDel="00000000" w:rsidP="00000000" w:rsidRDefault="00000000" w:rsidRPr="00000000" w14:paraId="0000000E">
      <w:pPr>
        <w:spacing w:after="0" w:before="2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ИГРОКИ КОМАНДЫ: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Игрок 1:</w:t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ФИО, возраст 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Город, учреждение, которое представляет участник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Логотип ВУЗа (вложением в письме)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Мобильный телефон для связи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Приложить скан диплома врача </w:t>
              <w:br w:type="textWrapping"/>
              <w:t xml:space="preserve">(вложением в письме)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Игрок 2: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ФИО, возраст 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Город, учреждение, которое представляет участник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Логотип ВУЗа (вложением в письме)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Мобильный телефон для связи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Приложить скан диплома врача </w:t>
              <w:br w:type="textWrapping"/>
              <w:t xml:space="preserve">(вложением в письме)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Nota Bene!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Потенциальные участники Олимпиады, направляя заявку на участие, дают своё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19"/>
          <w:szCs w:val="19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 согласно заявке (фамилия, имя, отчество, дата рождения, город, учреждение/организацию, которые представляют игроки, контактный телефон, данные диплома врача). Под обработкой персональных данных понимается: </w:t>
      </w:r>
      <w:r w:rsidDel="00000000" w:rsidR="00000000" w:rsidRPr="00000000">
        <w:rPr>
          <w:i w:val="1"/>
          <w:sz w:val="19"/>
          <w:szCs w:val="19"/>
          <w:rtl w:val="0"/>
        </w:rPr>
        <w:t xml:space="preserve">сбор, систематизацию, накопление, хранение, уточнение (обновление, изменение), использование,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предоставление, обезличивание, блокирование, уничтожение. Обработка производится как с использованием автоматизированных средств обработки, так и без таковых в целях выявления участников и победителей Олимпиады, проверки соответствия требованиям к участникам, награждения победителей Олимпиады, публикации информации об участниках (ФИО и место работы) на сайте Мероприятия, иных интернет-ресурсах, а также в средствах массовой информации, освещающих итоги Олимпиады.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Игроки Олимпиады дают свое согласие техническому организатору Мероприятия на использование их изображения в сети Интернет на сайте Мероприятия и иных подобных ресурсах, а также в средствах массовой информации, освещающих итоги Олимпиады.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Лицо, направившее данную заявку, заверяет о тех обстоятельствах, что все лица, поименованные в направляемой заявке, предоставили своё полное безоговорочное и информированное согласие на обработку их персональных данных и использование изображения так, как это указано выше, и принимает на себя ответственность за нарушение таких гарантий.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Фактическое участие в Олимпиаде подтверждает предоставленные согласия и заверения.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  <w:i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9"/>
          <w:szCs w:val="19"/>
          <w:rtl w:val="0"/>
        </w:rPr>
        <w:t xml:space="preserve">Участники Олимпиады информированы, что могут отозвать своё согласие на обработку персональных данных в любое время, обратившись к техническому организатору - Ассоциация «МДМА».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20219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0219E"/>
  </w:style>
  <w:style w:type="paragraph" w:styleId="a7">
    <w:name w:val="footer"/>
    <w:basedOn w:val="a"/>
    <w:link w:val="a8"/>
    <w:uiPriority w:val="99"/>
    <w:unhideWhenUsed w:val="1"/>
    <w:rsid w:val="0020219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0219E"/>
  </w:style>
  <w:style w:type="paragraph" w:styleId="a9">
    <w:name w:val="List Paragraph"/>
    <w:basedOn w:val="a"/>
    <w:uiPriority w:val="34"/>
    <w:qFormat w:val="1"/>
    <w:rsid w:val="0020219E"/>
    <w:pPr>
      <w:spacing w:after="0" w:line="240" w:lineRule="auto"/>
      <w:ind w:left="720"/>
    </w:pPr>
    <w:rPr>
      <w:rFonts w:ascii="Calibri" w:cs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.bodrova@mdma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Icsfb95i138HSHLVHO58ZdA/g==">CgMxLjAyDmguemRzc3ZhZTh5eG5pOAByITF6dkdVYmlWbnJIaUpzVERSb08tLS1aX2M4a2FHdDdPbQ==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2025-06-16T09:24:00Z</dcterms:created>
  <dc:creator>Матвеева Татьяна Сергеевна</dc:creator>
</cp:coreProperties>
</file>